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DD" w:rsidRDefault="00B758DD" w:rsidP="00B758DD">
      <w:pPr>
        <w:jc w:val="center"/>
        <w:rPr>
          <w:bCs/>
        </w:rPr>
      </w:pPr>
      <w:r>
        <w:object w:dxaOrig="1125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71.35pt" o:ole="">
            <v:imagedata r:id="rId5" o:title=""/>
          </v:shape>
          <o:OLEObject Type="Embed" ProgID="PBrush" ShapeID="_x0000_i1025" DrawAspect="Content" ObjectID="_1512202287" r:id="rId6"/>
        </w:object>
      </w:r>
    </w:p>
    <w:p w:rsidR="00B758DD" w:rsidRDefault="00B758DD" w:rsidP="00B758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CITTA’ DI SQUINZANO</w:t>
      </w:r>
    </w:p>
    <w:p w:rsidR="00B758DD" w:rsidRDefault="00B758DD" w:rsidP="00B758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(Prov. di Lecce)</w:t>
      </w:r>
    </w:p>
    <w:p w:rsidR="00B758DD" w:rsidRDefault="00B758DD" w:rsidP="00B758DD">
      <w:pPr>
        <w:rPr>
          <w:sz w:val="24"/>
          <w:szCs w:val="24"/>
        </w:rPr>
      </w:pPr>
    </w:p>
    <w:p w:rsidR="00B758DD" w:rsidRDefault="00B758DD" w:rsidP="00B758DD">
      <w:pPr>
        <w:rPr>
          <w:sz w:val="24"/>
          <w:szCs w:val="24"/>
        </w:rPr>
      </w:pPr>
    </w:p>
    <w:p w:rsidR="00B758DD" w:rsidRDefault="00B758DD" w:rsidP="00B758D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RICHIESTA DI DUPLICATO PER DETERIORAMENTO  DELLA TESSERA ELETTORALE</w:t>
      </w:r>
    </w:p>
    <w:p w:rsidR="00B758DD" w:rsidRDefault="00B758DD" w:rsidP="00B758DD">
      <w:pPr>
        <w:jc w:val="center"/>
        <w:rPr>
          <w:rFonts w:ascii="Arial" w:hAnsi="Arial" w:cs="Arial"/>
        </w:rPr>
      </w:pPr>
    </w:p>
    <w:p w:rsidR="00B758DD" w:rsidRDefault="00B758DD" w:rsidP="00B758DD">
      <w:pPr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Al Sig. Sindaco del Comune di Squinzano</w:t>
      </w:r>
    </w:p>
    <w:p w:rsidR="00B758DD" w:rsidRDefault="00B758DD" w:rsidP="00B758DD">
      <w:pPr>
        <w:spacing w:line="360" w:lineRule="auto"/>
        <w:jc w:val="both"/>
        <w:rPr>
          <w:rFonts w:ascii="Arial" w:hAnsi="Arial" w:cs="Arial"/>
        </w:rPr>
      </w:pPr>
    </w:p>
    <w:p w:rsidR="00B758DD" w:rsidRDefault="00B758DD" w:rsidP="00B758DD">
      <w:pPr>
        <w:tabs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Io sottoscritto/a </w:t>
      </w:r>
      <w:r>
        <w:rPr>
          <w:rFonts w:ascii="Arial" w:hAnsi="Arial" w:cs="Arial"/>
        </w:rPr>
        <w:tab/>
      </w:r>
    </w:p>
    <w:p w:rsidR="00B758DD" w:rsidRDefault="00B758DD" w:rsidP="00B758DD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nato/a a </w:t>
      </w:r>
      <w:r>
        <w:rPr>
          <w:rFonts w:ascii="Arial" w:hAnsi="Arial" w:cs="Arial"/>
        </w:rPr>
        <w:tab/>
        <w:t xml:space="preserve"> il </w:t>
      </w:r>
      <w:r>
        <w:rPr>
          <w:rFonts w:ascii="Arial" w:hAnsi="Arial" w:cs="Arial"/>
        </w:rPr>
        <w:tab/>
      </w:r>
    </w:p>
    <w:p w:rsidR="00B758DD" w:rsidRDefault="00B758DD" w:rsidP="00B758DD">
      <w:pPr>
        <w:tabs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residente a </w:t>
      </w:r>
      <w:r>
        <w:rPr>
          <w:rFonts w:ascii="Arial" w:hAnsi="Arial" w:cs="Arial"/>
        </w:rPr>
        <w:tab/>
      </w:r>
    </w:p>
    <w:p w:rsidR="00B758DD" w:rsidRDefault="00B758DD" w:rsidP="00B758DD">
      <w:pPr>
        <w:tabs>
          <w:tab w:val="left" w:leader="dot" w:pos="6804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in via </w:t>
      </w:r>
      <w:r>
        <w:rPr>
          <w:rFonts w:ascii="Arial" w:hAnsi="Arial" w:cs="Arial"/>
        </w:rPr>
        <w:tab/>
        <w:t xml:space="preserve">n </w:t>
      </w:r>
      <w:r>
        <w:rPr>
          <w:rFonts w:ascii="Arial" w:hAnsi="Arial" w:cs="Arial"/>
        </w:rPr>
        <w:tab/>
      </w:r>
    </w:p>
    <w:p w:rsidR="00B758DD" w:rsidRDefault="00B758DD" w:rsidP="00B758DD">
      <w:pPr>
        <w:tabs>
          <w:tab w:val="left" w:leader="dot" w:pos="9356"/>
        </w:tabs>
        <w:spacing w:after="240"/>
        <w:rPr>
          <w:sz w:val="24"/>
          <w:szCs w:val="24"/>
        </w:rPr>
      </w:pPr>
      <w:r w:rsidRPr="00B758DD">
        <w:rPr>
          <w:sz w:val="32"/>
          <w:szCs w:val="32"/>
        </w:rPr>
        <w:t>□</w:t>
      </w:r>
      <w:r>
        <w:rPr>
          <w:sz w:val="24"/>
          <w:szCs w:val="24"/>
        </w:rPr>
        <w:t xml:space="preserve">   ELETTORE</w:t>
      </w:r>
    </w:p>
    <w:p w:rsidR="00B758DD" w:rsidRDefault="00B758DD" w:rsidP="00B758DD">
      <w:pPr>
        <w:tabs>
          <w:tab w:val="left" w:leader="dot" w:pos="9356"/>
        </w:tabs>
        <w:spacing w:after="240" w:line="360" w:lineRule="auto"/>
        <w:rPr>
          <w:sz w:val="24"/>
          <w:szCs w:val="24"/>
        </w:rPr>
      </w:pPr>
      <w:r w:rsidRPr="00B758DD">
        <w:rPr>
          <w:sz w:val="32"/>
          <w:szCs w:val="32"/>
        </w:rPr>
        <w:t>□</w:t>
      </w:r>
      <w:r>
        <w:rPr>
          <w:sz w:val="24"/>
          <w:szCs w:val="24"/>
        </w:rPr>
        <w:t xml:space="preserve">   ELETTRICE</w:t>
      </w:r>
    </w:p>
    <w:p w:rsidR="00B758DD" w:rsidRDefault="00B758DD" w:rsidP="00B758DD">
      <w:pPr>
        <w:tabs>
          <w:tab w:val="left" w:leader="dot" w:pos="935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iscritt__ nelle liste di questo Comune, avendo deteriorato la propria tessera elettorale, chiede che gli sia rilasciato un duplicato del predetto documento.</w:t>
      </w:r>
    </w:p>
    <w:p w:rsidR="00B758DD" w:rsidRPr="00B758DD" w:rsidRDefault="00B758DD" w:rsidP="00B758DD">
      <w:pPr>
        <w:tabs>
          <w:tab w:val="left" w:leader="dot" w:pos="9356"/>
        </w:tabs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Allo scopo, allega alla presente, la tessera deteriorata.</w:t>
      </w:r>
    </w:p>
    <w:p w:rsidR="00B758DD" w:rsidRDefault="00B758DD" w:rsidP="00B758DD">
      <w:pPr>
        <w:tabs>
          <w:tab w:val="left" w:leader="dot" w:pos="3119"/>
          <w:tab w:val="left" w:leader="dot" w:pos="9356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Squinzano lì </w:t>
      </w:r>
      <w:r>
        <w:rPr>
          <w:rFonts w:ascii="Arial" w:hAnsi="Arial" w:cs="Arial"/>
        </w:rPr>
        <w:tab/>
        <w:t xml:space="preserve">                                            Firma……………………………………..</w:t>
      </w:r>
    </w:p>
    <w:p w:rsidR="00B758DD" w:rsidRDefault="00B758DD" w:rsidP="00B758DD">
      <w:pPr>
        <w:tabs>
          <w:tab w:val="left" w:leader="dot" w:pos="9356"/>
        </w:tabs>
        <w:spacing w:after="240"/>
        <w:ind w:left="3119"/>
        <w:rPr>
          <w:rFonts w:ascii="Arial" w:hAnsi="Arial" w:cs="Arial"/>
        </w:rPr>
      </w:pPr>
    </w:p>
    <w:p w:rsidR="00B758DD" w:rsidRDefault="00B758DD" w:rsidP="00B758DD">
      <w:pPr>
        <w:tabs>
          <w:tab w:val="left" w:leader="dot" w:pos="9356"/>
        </w:tabs>
        <w:spacing w:after="240"/>
        <w:ind w:left="3119"/>
        <w:rPr>
          <w:rFonts w:ascii="Arial" w:hAnsi="Arial" w:cs="Arial"/>
        </w:rPr>
      </w:pPr>
      <w:r>
        <w:rPr>
          <w:rFonts w:ascii="Arial" w:hAnsi="Arial" w:cs="Arial"/>
        </w:rPr>
        <w:t xml:space="preserve">Riconosciuto mediante esibizione di: </w:t>
      </w:r>
      <w:r>
        <w:rPr>
          <w:rFonts w:ascii="Arial" w:hAnsi="Arial" w:cs="Arial"/>
        </w:rPr>
        <w:tab/>
      </w:r>
    </w:p>
    <w:p w:rsidR="00B758DD" w:rsidRDefault="00B758DD" w:rsidP="00B758DD">
      <w:pPr>
        <w:tabs>
          <w:tab w:val="left" w:leader="dot" w:pos="9356"/>
        </w:tabs>
        <w:spacing w:after="240"/>
        <w:ind w:left="3119"/>
        <w:rPr>
          <w:rFonts w:ascii="Arial" w:hAnsi="Arial" w:cs="Arial"/>
        </w:rPr>
      </w:pPr>
      <w:r>
        <w:rPr>
          <w:rFonts w:ascii="Arial" w:hAnsi="Arial" w:cs="Arial"/>
        </w:rPr>
        <w:t>Firma del dipendente addetto</w:t>
      </w:r>
      <w:r>
        <w:rPr>
          <w:rFonts w:ascii="Arial" w:hAnsi="Arial" w:cs="Arial"/>
        </w:rPr>
        <w:tab/>
      </w:r>
    </w:p>
    <w:p w:rsidR="00B758DD" w:rsidRDefault="00B758DD" w:rsidP="00B758DD">
      <w:pPr>
        <w:spacing w:line="360" w:lineRule="auto"/>
      </w:pPr>
    </w:p>
    <w:p w:rsidR="00B758DD" w:rsidRDefault="00B758DD" w:rsidP="00B758D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INFORMATIVA  art. 13 D. Lgs 196/03</w:t>
      </w:r>
    </w:p>
    <w:p w:rsidR="00B758DD" w:rsidRDefault="00B758DD" w:rsidP="00B758DD">
      <w:pPr>
        <w:widowControl w:val="0"/>
        <w:numPr>
          <w:ilvl w:val="0"/>
          <w:numId w:val="1"/>
        </w:numPr>
        <w:tabs>
          <w:tab w:val="left" w:pos="72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La informiamo che i dati personali verranno trattati esclusivamente per lo svolgimento di funzioni istituzionali nei limiti stabiliti dalla legge o dal regolamento. La comunicazione e la diffusione ad enti pubblici non economici è ammessa solo se prevista da norme di legge o di regolamento o se risulta necessario per lo svolgimento di funzioni istituzionali. La comunicazione e la diffusione ad enti pubblici economici è ammessa solo se prevista da norme di legge o regolamento.</w:t>
      </w:r>
    </w:p>
    <w:p w:rsidR="00B758DD" w:rsidRDefault="00B758DD" w:rsidP="00B758DD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Il trattamento dei suoi dati personali  verrà effettuato con strumenti manuali, informatici o telematici in modo da garantire la sicurezza e la riservatezza. In ogni caso la protezione sarà assicurata anche in caso di attivazione di strumenti tecnologicamente più avanzati di quelli attualmente in uso.</w:t>
      </w:r>
    </w:p>
    <w:p w:rsidR="00B758DD" w:rsidRDefault="00B758DD" w:rsidP="00B758DD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Il conferimento dei dati in via diretta mediante dichiarazione sostitutiva o in via indiretta mediante indicazione dell'amministrazione presso la quale tali dati possono essere acquisiti è da ritenersi obbligatorio. Il rifiuto di rispondere comporterà automaticamente l'impossibilità di dar corso all'istanza da Lei avanzata.</w:t>
      </w:r>
    </w:p>
    <w:p w:rsidR="00B758DD" w:rsidRDefault="00B758DD" w:rsidP="00B758DD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Il responsabile del trattamento dei dati personali da Lei sopra riportati è l'Ufficiale di Anagrafe del Comune di Squinzano – via Matteotti n. 10.</w:t>
      </w:r>
    </w:p>
    <w:p w:rsidR="00B758DD" w:rsidRDefault="00B758DD" w:rsidP="00B758DD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rammento infine che Lei potrà esercitare i diritti riconosciuti dall'art. 7 del D. Lgs 196/03. </w:t>
      </w:r>
    </w:p>
    <w:p w:rsidR="00B758DD" w:rsidRDefault="00B758DD" w:rsidP="00B758DD">
      <w:pPr>
        <w:widowControl w:val="0"/>
        <w:tabs>
          <w:tab w:val="left" w:pos="720"/>
        </w:tabs>
        <w:suppressAutoHyphens/>
        <w:jc w:val="both"/>
        <w:rPr>
          <w:sz w:val="18"/>
          <w:szCs w:val="18"/>
        </w:rPr>
      </w:pPr>
    </w:p>
    <w:p w:rsidR="00B758DD" w:rsidRPr="005F5665" w:rsidRDefault="00B758DD" w:rsidP="00B758DD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5F5665">
        <w:rPr>
          <w:rFonts w:ascii="Arial" w:hAnsi="Arial" w:cs="Arial"/>
          <w:b/>
          <w:sz w:val="16"/>
          <w:szCs w:val="16"/>
        </w:rPr>
        <w:t>□  Allega fotocopia del documento di riconoscimento del dichiarante (in corso di validità) quando l’istanza viene inviata per posta o</w:t>
      </w:r>
    </w:p>
    <w:p w:rsidR="008C3A14" w:rsidRPr="005F5665" w:rsidRDefault="00B758DD" w:rsidP="00B758DD">
      <w:pPr>
        <w:autoSpaceDE w:val="0"/>
        <w:autoSpaceDN w:val="0"/>
        <w:adjustRightInd w:val="0"/>
        <w:rPr>
          <w:b/>
        </w:rPr>
      </w:pPr>
      <w:r w:rsidRPr="005F5665">
        <w:rPr>
          <w:rFonts w:ascii="Arial" w:hAnsi="Arial" w:cs="Arial"/>
          <w:b/>
          <w:sz w:val="16"/>
          <w:szCs w:val="16"/>
        </w:rPr>
        <w:lastRenderedPageBreak/>
        <w:t>presentata a mezzo incaricato.</w:t>
      </w:r>
    </w:p>
    <w:sectPr w:rsidR="008C3A14" w:rsidRPr="005F5665" w:rsidSect="008C3A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B758DD"/>
    <w:rsid w:val="00231529"/>
    <w:rsid w:val="00395075"/>
    <w:rsid w:val="005F5665"/>
    <w:rsid w:val="008468D3"/>
    <w:rsid w:val="008C3A14"/>
    <w:rsid w:val="00B7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3</cp:revision>
  <dcterms:created xsi:type="dcterms:W3CDTF">2015-12-21T10:25:00Z</dcterms:created>
  <dcterms:modified xsi:type="dcterms:W3CDTF">2015-12-21T10:25:00Z</dcterms:modified>
</cp:coreProperties>
</file>